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7CB" w:rsidRPr="00BD67CB" w:rsidRDefault="00BD67CB" w:rsidP="00BD67CB">
      <w:pPr>
        <w:ind w:firstLine="360"/>
        <w:jc w:val="center"/>
        <w:rPr>
          <w:rFonts w:ascii="Garamond" w:hAnsi="Garamond" w:cs="Arial"/>
          <w:b/>
          <w:bCs/>
          <w:sz w:val="28"/>
          <w:szCs w:val="28"/>
          <w:u w:val="single"/>
        </w:rPr>
      </w:pPr>
      <w:r w:rsidRPr="00BD67CB">
        <w:rPr>
          <w:rFonts w:ascii="Garamond" w:hAnsi="Garamond" w:cs="Arial"/>
          <w:b/>
          <w:bCs/>
          <w:sz w:val="28"/>
          <w:szCs w:val="28"/>
          <w:u w:val="single"/>
        </w:rPr>
        <w:t>Maroc-France</w:t>
      </w:r>
    </w:p>
    <w:p w:rsidR="00BD67CB" w:rsidRPr="00BD67CB" w:rsidRDefault="00BD67CB" w:rsidP="00BD67CB">
      <w:pPr>
        <w:ind w:firstLine="360"/>
        <w:jc w:val="center"/>
        <w:rPr>
          <w:rFonts w:ascii="Garamond" w:hAnsi="Garamond" w:cs="Arial"/>
          <w:b/>
          <w:bCs/>
          <w:sz w:val="28"/>
          <w:szCs w:val="28"/>
          <w:u w:val="single"/>
        </w:rPr>
      </w:pPr>
      <w:r w:rsidRPr="00BD67CB">
        <w:rPr>
          <w:rFonts w:ascii="Garamond" w:hAnsi="Garamond" w:cs="Arial"/>
          <w:b/>
          <w:bCs/>
          <w:sz w:val="28"/>
          <w:szCs w:val="28"/>
          <w:u w:val="single"/>
        </w:rPr>
        <w:t>Relations Bilatérales</w:t>
      </w:r>
    </w:p>
    <w:p w:rsidR="00BD67CB" w:rsidRPr="00BD67CB" w:rsidRDefault="00BD67CB" w:rsidP="00BD67CB">
      <w:pPr>
        <w:jc w:val="both"/>
        <w:rPr>
          <w:rFonts w:ascii="Garamond" w:hAnsi="Garamond" w:cs="Arial"/>
          <w:b/>
          <w:bCs/>
          <w:sz w:val="28"/>
          <w:szCs w:val="28"/>
          <w:u w:val="single"/>
        </w:rPr>
      </w:pPr>
    </w:p>
    <w:p w:rsidR="00BD67CB" w:rsidRPr="00BD67CB" w:rsidRDefault="00BD67CB" w:rsidP="00BD67CB">
      <w:pPr>
        <w:jc w:val="both"/>
        <w:rPr>
          <w:rFonts w:ascii="Garamond" w:hAnsi="Garamond" w:cs="Arial"/>
          <w:b/>
          <w:bCs/>
          <w:sz w:val="28"/>
          <w:szCs w:val="28"/>
          <w:u w:val="single"/>
        </w:rPr>
      </w:pPr>
      <w:r w:rsidRPr="00BD67CB">
        <w:rPr>
          <w:rFonts w:ascii="Garamond" w:hAnsi="Garamond" w:cs="Arial"/>
          <w:sz w:val="28"/>
          <w:szCs w:val="28"/>
        </w:rPr>
        <w:t xml:space="preserve">La France est le premier partenaire du Royaume du Maroc à tous points de vue, et dans le sens bilatéral et au sein de l’Union Européenne. </w:t>
      </w:r>
      <w:r w:rsidRPr="00BD67CB">
        <w:rPr>
          <w:rFonts w:ascii="Garamond" w:hAnsi="Garamond" w:cs="Arial"/>
          <w:b/>
          <w:bCs/>
          <w:sz w:val="28"/>
          <w:szCs w:val="28"/>
        </w:rPr>
        <w:t xml:space="preserve">La visite officielle du président de </w:t>
      </w:r>
      <w:smartTag w:uri="urn:schemas-microsoft-com:office:smarttags" w:element="PersonName">
        <w:smartTagPr>
          <w:attr w:name="ProductID" w:val="la R￩publique"/>
        </w:smartTagPr>
        <w:r w:rsidRPr="00BD67CB">
          <w:rPr>
            <w:rFonts w:ascii="Garamond" w:hAnsi="Garamond" w:cs="Arial"/>
            <w:b/>
            <w:bCs/>
            <w:sz w:val="28"/>
            <w:szCs w:val="28"/>
          </w:rPr>
          <w:t>la République</w:t>
        </w:r>
      </w:smartTag>
      <w:r w:rsidRPr="00BD67CB">
        <w:rPr>
          <w:rFonts w:ascii="Garamond" w:hAnsi="Garamond" w:cs="Arial"/>
          <w:b/>
          <w:bCs/>
          <w:sz w:val="28"/>
          <w:szCs w:val="28"/>
        </w:rPr>
        <w:t xml:space="preserve"> française</w:t>
      </w:r>
      <w:r w:rsidRPr="00BD67CB">
        <w:rPr>
          <w:rFonts w:ascii="Garamond" w:hAnsi="Garamond" w:cs="Arial"/>
          <w:sz w:val="28"/>
          <w:szCs w:val="28"/>
        </w:rPr>
        <w:t xml:space="preserve">, M. </w:t>
      </w:r>
      <w:r w:rsidRPr="00BD67CB">
        <w:rPr>
          <w:rFonts w:ascii="Garamond" w:hAnsi="Garamond" w:cs="Arial"/>
          <w:b/>
          <w:bCs/>
          <w:sz w:val="28"/>
          <w:szCs w:val="28"/>
        </w:rPr>
        <w:t>François Hollande</w:t>
      </w:r>
      <w:r w:rsidRPr="00BD67CB">
        <w:rPr>
          <w:rFonts w:ascii="Garamond" w:hAnsi="Garamond" w:cs="Arial"/>
          <w:sz w:val="28"/>
          <w:szCs w:val="28"/>
        </w:rPr>
        <w:t xml:space="preserve">, les 3-4 avril 2013, à la tête d’une délégation fournie d’une soixantaine de personnes dont 40 chefs d’entreprises conforte le sceau d’exception de la relation </w:t>
      </w:r>
      <w:proofErr w:type="spellStart"/>
      <w:r w:rsidRPr="00BD67CB">
        <w:rPr>
          <w:rFonts w:ascii="Garamond" w:hAnsi="Garamond" w:cs="Arial"/>
          <w:sz w:val="28"/>
          <w:szCs w:val="28"/>
        </w:rPr>
        <w:t>maroco</w:t>
      </w:r>
      <w:proofErr w:type="spellEnd"/>
      <w:r w:rsidRPr="00BD67CB">
        <w:rPr>
          <w:rFonts w:ascii="Garamond" w:hAnsi="Garamond" w:cs="Arial"/>
          <w:sz w:val="28"/>
          <w:szCs w:val="28"/>
        </w:rPr>
        <w:t xml:space="preserve">-française. Une trentaine de textes d’accords et de conventions ont été signés à cette occasion, notamment dans les domaines de l’enseignement et de la formation professionnelle pour les cadres et les nouveaux métiers à valeur ajoutée pour le Maroc.   </w:t>
      </w:r>
    </w:p>
    <w:p w:rsidR="00BD67CB" w:rsidRPr="00BD67CB" w:rsidRDefault="00BD67CB" w:rsidP="00BD67CB">
      <w:pPr>
        <w:jc w:val="both"/>
        <w:rPr>
          <w:rFonts w:ascii="Garamond" w:hAnsi="Garamond" w:cs="Arial"/>
          <w:sz w:val="28"/>
          <w:szCs w:val="28"/>
        </w:rPr>
      </w:pPr>
    </w:p>
    <w:p w:rsidR="00BD67CB" w:rsidRPr="00BD67CB" w:rsidRDefault="00BD67CB" w:rsidP="00BD67CB">
      <w:pPr>
        <w:jc w:val="both"/>
        <w:rPr>
          <w:rFonts w:ascii="Garamond" w:hAnsi="Garamond" w:cs="Arial"/>
          <w:sz w:val="28"/>
          <w:szCs w:val="28"/>
        </w:rPr>
      </w:pPr>
      <w:r w:rsidRPr="00BD67CB">
        <w:rPr>
          <w:rFonts w:ascii="Garamond" w:hAnsi="Garamond" w:cs="Arial"/>
          <w:b/>
          <w:bCs/>
          <w:sz w:val="28"/>
          <w:szCs w:val="28"/>
          <w:u w:val="single"/>
        </w:rPr>
        <w:t>Partenariat Institutionnel</w:t>
      </w:r>
      <w:r w:rsidRPr="00BD67CB">
        <w:rPr>
          <w:rFonts w:ascii="Garamond" w:hAnsi="Garamond" w:cs="Arial"/>
          <w:sz w:val="28"/>
          <w:szCs w:val="28"/>
        </w:rPr>
        <w:t xml:space="preserve"> </w:t>
      </w:r>
    </w:p>
    <w:p w:rsidR="00BD67CB" w:rsidRPr="00BD67CB" w:rsidRDefault="00BD67CB" w:rsidP="00BD67CB">
      <w:pPr>
        <w:spacing w:before="100" w:beforeAutospacing="1" w:after="100" w:afterAutospacing="1"/>
        <w:jc w:val="both"/>
        <w:rPr>
          <w:rFonts w:ascii="Garamond" w:hAnsi="Garamond"/>
          <w:color w:val="000000"/>
          <w:sz w:val="28"/>
          <w:szCs w:val="28"/>
        </w:rPr>
      </w:pPr>
      <w:r w:rsidRPr="00BD67CB">
        <w:rPr>
          <w:rFonts w:ascii="Garamond" w:hAnsi="Garamond"/>
          <w:color w:val="000000"/>
          <w:sz w:val="28"/>
          <w:szCs w:val="28"/>
        </w:rPr>
        <w:t>En mars 2000, Sa Majesté le Roi Mohammed VI avait plaidé en faveur d’un « </w:t>
      </w:r>
      <w:r w:rsidRPr="00BD67CB">
        <w:rPr>
          <w:rFonts w:ascii="Garamond" w:hAnsi="Garamond"/>
          <w:b/>
          <w:bCs/>
          <w:color w:val="000000"/>
          <w:sz w:val="28"/>
          <w:szCs w:val="28"/>
        </w:rPr>
        <w:t>partenariat novateur et visionnaire</w:t>
      </w:r>
      <w:r w:rsidRPr="00BD67CB">
        <w:rPr>
          <w:rFonts w:ascii="Garamond" w:hAnsi="Garamond"/>
          <w:color w:val="000000"/>
          <w:sz w:val="28"/>
          <w:szCs w:val="28"/>
        </w:rPr>
        <w:t xml:space="preserve"> » entre le Maroc et </w:t>
      </w:r>
      <w:smartTag w:uri="urn:schemas-microsoft-com:office:smarttags" w:element="PersonName">
        <w:smartTagPr>
          <w:attr w:name="ProductID" w:val="la France"/>
        </w:smartTagPr>
        <w:r w:rsidRPr="00BD67CB">
          <w:rPr>
            <w:rFonts w:ascii="Garamond" w:hAnsi="Garamond"/>
            <w:color w:val="000000"/>
            <w:sz w:val="28"/>
            <w:szCs w:val="28"/>
          </w:rPr>
          <w:t>la France</w:t>
        </w:r>
      </w:smartTag>
      <w:r w:rsidRPr="00BD67CB">
        <w:rPr>
          <w:rFonts w:ascii="Garamond" w:hAnsi="Garamond"/>
          <w:color w:val="000000"/>
          <w:sz w:val="28"/>
          <w:szCs w:val="28"/>
        </w:rPr>
        <w:t xml:space="preserve">, sur le plan pratique et stratégique prenant en considération l’essor </w:t>
      </w:r>
      <w:proofErr w:type="spellStart"/>
      <w:r w:rsidRPr="00BD67CB">
        <w:rPr>
          <w:rFonts w:ascii="Garamond" w:hAnsi="Garamond"/>
          <w:color w:val="000000"/>
          <w:sz w:val="28"/>
          <w:szCs w:val="28"/>
        </w:rPr>
        <w:t>développementiste</w:t>
      </w:r>
      <w:proofErr w:type="spellEnd"/>
      <w:r w:rsidRPr="00BD67CB">
        <w:rPr>
          <w:rFonts w:ascii="Garamond" w:hAnsi="Garamond"/>
          <w:color w:val="000000"/>
          <w:sz w:val="28"/>
          <w:szCs w:val="28"/>
        </w:rPr>
        <w:t xml:space="preserve"> du Maroc. L</w:t>
      </w:r>
      <w:r w:rsidRPr="00BD67CB">
        <w:rPr>
          <w:rFonts w:ascii="Garamond" w:hAnsi="Garamond"/>
          <w:bCs/>
          <w:color w:val="000000"/>
          <w:sz w:val="28"/>
          <w:szCs w:val="28"/>
        </w:rPr>
        <w:t xml:space="preserve">a refonte de la coopération bilatérale </w:t>
      </w:r>
      <w:proofErr w:type="spellStart"/>
      <w:r w:rsidRPr="00BD67CB">
        <w:rPr>
          <w:rFonts w:ascii="Garamond" w:hAnsi="Garamond"/>
          <w:bCs/>
          <w:color w:val="000000"/>
          <w:sz w:val="28"/>
          <w:szCs w:val="28"/>
        </w:rPr>
        <w:t>maroco</w:t>
      </w:r>
      <w:proofErr w:type="spellEnd"/>
      <w:r w:rsidRPr="00BD67CB">
        <w:rPr>
          <w:rFonts w:ascii="Garamond" w:hAnsi="Garamond"/>
          <w:bCs/>
          <w:color w:val="000000"/>
          <w:sz w:val="28"/>
          <w:szCs w:val="28"/>
        </w:rPr>
        <w:t xml:space="preserve">-française a été opérée, </w:t>
      </w:r>
      <w:r w:rsidRPr="00BD67CB">
        <w:rPr>
          <w:rFonts w:ascii="Garamond" w:hAnsi="Garamond"/>
          <w:color w:val="000000"/>
          <w:sz w:val="28"/>
          <w:szCs w:val="28"/>
        </w:rPr>
        <w:t xml:space="preserve">le 25 juillet 2003, </w:t>
      </w:r>
      <w:r w:rsidRPr="00BD67CB">
        <w:rPr>
          <w:rFonts w:ascii="Garamond" w:hAnsi="Garamond"/>
          <w:bCs/>
          <w:color w:val="000000"/>
          <w:sz w:val="28"/>
          <w:szCs w:val="28"/>
        </w:rPr>
        <w:t>avec la signature</w:t>
      </w:r>
      <w:r w:rsidRPr="00BD67CB">
        <w:rPr>
          <w:rFonts w:ascii="Garamond" w:hAnsi="Garamond"/>
          <w:color w:val="000000"/>
          <w:sz w:val="28"/>
          <w:szCs w:val="28"/>
        </w:rPr>
        <w:t xml:space="preserve"> d</w:t>
      </w:r>
      <w:r w:rsidRPr="00BD67CB">
        <w:rPr>
          <w:rFonts w:ascii="Garamond" w:hAnsi="Garamond"/>
          <w:bCs/>
          <w:color w:val="000000"/>
          <w:sz w:val="28"/>
          <w:szCs w:val="28"/>
        </w:rPr>
        <w:t xml:space="preserve">e </w:t>
      </w:r>
      <w:smartTag w:uri="urn:schemas-microsoft-com:office:smarttags" w:element="PersonName">
        <w:smartTagPr>
          <w:attr w:name="ProductID" w:val="la Convention"/>
        </w:smartTagPr>
        <w:r w:rsidRPr="00BD67CB">
          <w:rPr>
            <w:rFonts w:ascii="Garamond" w:hAnsi="Garamond"/>
            <w:b/>
            <w:bCs/>
            <w:color w:val="000000"/>
            <w:sz w:val="28"/>
            <w:szCs w:val="28"/>
          </w:rPr>
          <w:t>la Convention</w:t>
        </w:r>
      </w:smartTag>
      <w:r w:rsidRPr="00BD67CB">
        <w:rPr>
          <w:rFonts w:ascii="Garamond" w:hAnsi="Garamond"/>
          <w:b/>
          <w:bCs/>
          <w:color w:val="000000"/>
          <w:sz w:val="28"/>
          <w:szCs w:val="28"/>
        </w:rPr>
        <w:t xml:space="preserve"> de Partenariat pour </w:t>
      </w:r>
      <w:smartTag w:uri="urn:schemas-microsoft-com:office:smarttags" w:element="PersonName">
        <w:smartTagPr>
          <w:attr w:name="ProductID" w:val="la Coop￩ration Culturelle"/>
        </w:smartTagPr>
        <w:r w:rsidRPr="00BD67CB">
          <w:rPr>
            <w:rFonts w:ascii="Garamond" w:hAnsi="Garamond"/>
            <w:b/>
            <w:bCs/>
            <w:color w:val="000000"/>
            <w:sz w:val="28"/>
            <w:szCs w:val="28"/>
          </w:rPr>
          <w:t>la Coopération Culturelle</w:t>
        </w:r>
      </w:smartTag>
      <w:r w:rsidRPr="00BD67CB">
        <w:rPr>
          <w:rFonts w:ascii="Garamond" w:hAnsi="Garamond"/>
          <w:b/>
          <w:bCs/>
          <w:color w:val="000000"/>
          <w:sz w:val="28"/>
          <w:szCs w:val="28"/>
        </w:rPr>
        <w:t xml:space="preserve"> et le Développement</w:t>
      </w:r>
      <w:r w:rsidRPr="00BD67CB">
        <w:rPr>
          <w:rFonts w:ascii="Garamond" w:hAnsi="Garamond"/>
          <w:color w:val="000000"/>
          <w:sz w:val="28"/>
          <w:szCs w:val="28"/>
        </w:rPr>
        <w:t xml:space="preserve">. Cet Instrument de partenariat associe à sa mise en œuvre, opérateurs économiques et sociaux, collectivités territoriales, représentants de la société civile, ainsi que les communautés marocaine en France et française au Maroc. En rénovant la base juridique de leur partenariat, le Maroc et </w:t>
      </w:r>
      <w:smartTag w:uri="urn:schemas-microsoft-com:office:smarttags" w:element="PersonName">
        <w:smartTagPr>
          <w:attr w:name="ProductID" w:val="la France"/>
        </w:smartTagPr>
        <w:r w:rsidRPr="00BD67CB">
          <w:rPr>
            <w:rFonts w:ascii="Garamond" w:hAnsi="Garamond"/>
            <w:color w:val="000000"/>
            <w:sz w:val="28"/>
            <w:szCs w:val="28"/>
          </w:rPr>
          <w:t>la France</w:t>
        </w:r>
      </w:smartTag>
      <w:r w:rsidRPr="00BD67CB">
        <w:rPr>
          <w:rFonts w:ascii="Garamond" w:hAnsi="Garamond"/>
          <w:color w:val="000000"/>
          <w:sz w:val="28"/>
          <w:szCs w:val="28"/>
        </w:rPr>
        <w:t xml:space="preserve"> ont également mis en place un cadre institutionnel plus efficient reposant sur :</w:t>
      </w:r>
    </w:p>
    <w:p w:rsidR="00BD67CB" w:rsidRPr="00BD67CB" w:rsidRDefault="00BD67CB" w:rsidP="00BD67CB">
      <w:pPr>
        <w:numPr>
          <w:ilvl w:val="0"/>
          <w:numId w:val="2"/>
        </w:numPr>
        <w:spacing w:before="100" w:beforeAutospacing="1" w:after="100" w:afterAutospacing="1"/>
        <w:ind w:left="0"/>
        <w:jc w:val="both"/>
        <w:rPr>
          <w:rFonts w:ascii="Garamond" w:hAnsi="Garamond"/>
          <w:b/>
          <w:color w:val="000000"/>
          <w:sz w:val="28"/>
          <w:szCs w:val="28"/>
        </w:rPr>
      </w:pPr>
      <w:smartTag w:uri="urn:schemas-microsoft-com:office:smarttags" w:element="PersonName">
        <w:smartTagPr>
          <w:attr w:name="ProductID" w:val="la R￩union"/>
        </w:smartTagPr>
        <w:r w:rsidRPr="00BD67CB">
          <w:rPr>
            <w:rFonts w:ascii="Garamond" w:hAnsi="Garamond"/>
            <w:b/>
            <w:color w:val="000000"/>
            <w:sz w:val="28"/>
            <w:szCs w:val="28"/>
          </w:rPr>
          <w:t>la Réunion</w:t>
        </w:r>
      </w:smartTag>
      <w:r w:rsidRPr="00BD67CB">
        <w:rPr>
          <w:rFonts w:ascii="Garamond" w:hAnsi="Garamond"/>
          <w:b/>
          <w:color w:val="000000"/>
          <w:sz w:val="28"/>
          <w:szCs w:val="28"/>
        </w:rPr>
        <w:t xml:space="preserve"> de Haut Niveau (tous les deux ans)</w:t>
      </w:r>
    </w:p>
    <w:p w:rsidR="00BD67CB" w:rsidRPr="00BD67CB" w:rsidRDefault="00BD67CB" w:rsidP="00BD67CB">
      <w:pPr>
        <w:numPr>
          <w:ilvl w:val="0"/>
          <w:numId w:val="2"/>
        </w:numPr>
        <w:spacing w:before="100" w:beforeAutospacing="1" w:after="100" w:afterAutospacing="1"/>
        <w:ind w:left="0"/>
        <w:jc w:val="both"/>
        <w:rPr>
          <w:rFonts w:ascii="Garamond" w:hAnsi="Garamond"/>
          <w:b/>
          <w:color w:val="000000"/>
          <w:sz w:val="28"/>
          <w:szCs w:val="28"/>
        </w:rPr>
      </w:pPr>
      <w:r w:rsidRPr="00BD67CB">
        <w:rPr>
          <w:rFonts w:ascii="Garamond" w:hAnsi="Garamond"/>
          <w:b/>
          <w:color w:val="000000"/>
          <w:sz w:val="28"/>
          <w:szCs w:val="28"/>
        </w:rPr>
        <w:t xml:space="preserve">le Club des Chefs d’Entreprises Maroc-France  </w:t>
      </w:r>
    </w:p>
    <w:p w:rsidR="00BD67CB" w:rsidRPr="00BD67CB" w:rsidRDefault="00BD67CB" w:rsidP="00BD67CB">
      <w:pPr>
        <w:numPr>
          <w:ilvl w:val="0"/>
          <w:numId w:val="2"/>
        </w:numPr>
        <w:spacing w:before="100" w:beforeAutospacing="1" w:after="100" w:afterAutospacing="1"/>
        <w:ind w:left="0"/>
        <w:jc w:val="both"/>
        <w:rPr>
          <w:rFonts w:ascii="Garamond" w:hAnsi="Garamond"/>
          <w:b/>
          <w:color w:val="000000"/>
          <w:sz w:val="28"/>
          <w:szCs w:val="28"/>
        </w:rPr>
      </w:pPr>
      <w:r w:rsidRPr="00BD67CB">
        <w:rPr>
          <w:rFonts w:ascii="Garamond" w:hAnsi="Garamond"/>
          <w:b/>
          <w:color w:val="000000"/>
          <w:sz w:val="28"/>
          <w:szCs w:val="28"/>
        </w:rPr>
        <w:t>le Conseil d’Orientation et de Pilotage du Partenariat</w:t>
      </w:r>
    </w:p>
    <w:p w:rsidR="00BD67CB" w:rsidRPr="00BD67CB" w:rsidRDefault="00BD67CB" w:rsidP="00BD67CB">
      <w:pPr>
        <w:numPr>
          <w:ilvl w:val="0"/>
          <w:numId w:val="2"/>
        </w:numPr>
        <w:spacing w:before="100" w:beforeAutospacing="1" w:after="100" w:afterAutospacing="1"/>
        <w:ind w:left="0"/>
        <w:jc w:val="both"/>
        <w:rPr>
          <w:rFonts w:ascii="Garamond" w:hAnsi="Garamond"/>
          <w:b/>
          <w:color w:val="000000"/>
          <w:sz w:val="28"/>
          <w:szCs w:val="28"/>
        </w:rPr>
      </w:pPr>
      <w:r w:rsidRPr="00BD67CB">
        <w:rPr>
          <w:rFonts w:ascii="Garamond" w:hAnsi="Garamond"/>
          <w:b/>
          <w:color w:val="000000"/>
          <w:sz w:val="28"/>
          <w:szCs w:val="28"/>
        </w:rPr>
        <w:t>les Comités sectoriels et thématiques</w:t>
      </w:r>
    </w:p>
    <w:p w:rsidR="00BD67CB" w:rsidRPr="00BD67CB" w:rsidRDefault="00BD67CB" w:rsidP="00BD67CB">
      <w:pPr>
        <w:numPr>
          <w:ilvl w:val="0"/>
          <w:numId w:val="2"/>
        </w:numPr>
        <w:spacing w:before="100" w:beforeAutospacing="1" w:after="100" w:afterAutospacing="1"/>
        <w:ind w:left="0"/>
        <w:jc w:val="both"/>
        <w:rPr>
          <w:rFonts w:ascii="Garamond" w:hAnsi="Garamond"/>
          <w:b/>
          <w:color w:val="000000"/>
          <w:sz w:val="28"/>
          <w:szCs w:val="28"/>
        </w:rPr>
      </w:pPr>
      <w:r w:rsidRPr="00BD67CB">
        <w:rPr>
          <w:rFonts w:ascii="Garamond" w:hAnsi="Garamond"/>
          <w:b/>
          <w:color w:val="000000"/>
          <w:sz w:val="28"/>
          <w:szCs w:val="28"/>
        </w:rPr>
        <w:t>le Forum du Partenariat</w:t>
      </w:r>
    </w:p>
    <w:p w:rsidR="00BD67CB" w:rsidRPr="00BD67CB" w:rsidRDefault="00BD67CB" w:rsidP="00BD67CB">
      <w:pPr>
        <w:spacing w:before="100" w:beforeAutospacing="1" w:after="100" w:afterAutospacing="1"/>
        <w:jc w:val="both"/>
        <w:rPr>
          <w:rFonts w:ascii="Garamond" w:hAnsi="Garamond" w:cs="Arial"/>
          <w:sz w:val="28"/>
          <w:szCs w:val="28"/>
        </w:rPr>
      </w:pPr>
      <w:r w:rsidRPr="00BD67CB">
        <w:rPr>
          <w:rFonts w:ascii="Garamond" w:hAnsi="Garamond" w:cs="Arial"/>
          <w:sz w:val="28"/>
          <w:szCs w:val="28"/>
        </w:rPr>
        <w:t xml:space="preserve">La </w:t>
      </w:r>
      <w:r w:rsidRPr="00BD67CB">
        <w:rPr>
          <w:rFonts w:ascii="Garamond" w:hAnsi="Garamond" w:cs="Arial"/>
          <w:b/>
          <w:bCs/>
          <w:sz w:val="28"/>
          <w:szCs w:val="28"/>
        </w:rPr>
        <w:t>11</w:t>
      </w:r>
      <w:r w:rsidRPr="00BD67CB">
        <w:rPr>
          <w:rFonts w:ascii="Garamond" w:hAnsi="Garamond" w:cs="Arial"/>
          <w:b/>
          <w:bCs/>
          <w:sz w:val="28"/>
          <w:szCs w:val="28"/>
          <w:vertAlign w:val="superscript"/>
        </w:rPr>
        <w:t>ème</w:t>
      </w:r>
      <w:r w:rsidRPr="00BD67CB">
        <w:rPr>
          <w:rFonts w:ascii="Garamond" w:hAnsi="Garamond" w:cs="Arial"/>
          <w:b/>
          <w:bCs/>
          <w:sz w:val="28"/>
          <w:szCs w:val="28"/>
        </w:rPr>
        <w:t xml:space="preserve"> Réunion de Haut Niveau,</w:t>
      </w:r>
      <w:r w:rsidRPr="00BD67CB">
        <w:rPr>
          <w:rFonts w:ascii="Garamond" w:hAnsi="Garamond" w:cs="Arial"/>
          <w:sz w:val="28"/>
          <w:szCs w:val="28"/>
        </w:rPr>
        <w:t xml:space="preserve"> tenue le 13 décembre 2012 à Rabat, sous le thème « </w:t>
      </w:r>
      <w:r w:rsidRPr="00BD67CB">
        <w:rPr>
          <w:rFonts w:ascii="Garamond" w:hAnsi="Garamond" w:cs="Arial"/>
          <w:b/>
          <w:bCs/>
          <w:sz w:val="28"/>
          <w:szCs w:val="28"/>
        </w:rPr>
        <w:t>Maroc-France : Un partenariat d’exception au service de la jeunesse </w:t>
      </w:r>
      <w:r w:rsidRPr="00BD67CB">
        <w:rPr>
          <w:rFonts w:ascii="Garamond" w:hAnsi="Garamond" w:cs="Arial"/>
          <w:sz w:val="28"/>
          <w:szCs w:val="28"/>
        </w:rPr>
        <w:t xml:space="preserve">», a donné priorité à l'enseignement supérieur et à la formation professionnelle ; deux chantiers structurants de la société marocaine. </w:t>
      </w:r>
    </w:p>
    <w:p w:rsidR="00BD67CB" w:rsidRPr="00BD67CB" w:rsidRDefault="00BD67CB" w:rsidP="00BD67CB">
      <w:pPr>
        <w:spacing w:before="100" w:beforeAutospacing="1" w:after="100" w:afterAutospacing="1"/>
        <w:jc w:val="both"/>
        <w:rPr>
          <w:rFonts w:ascii="Garamond" w:hAnsi="Garamond" w:cs="Arial"/>
          <w:sz w:val="28"/>
          <w:szCs w:val="28"/>
        </w:rPr>
      </w:pPr>
      <w:r w:rsidRPr="00BD67CB">
        <w:rPr>
          <w:rFonts w:ascii="Garamond" w:hAnsi="Garamond" w:cs="Arial"/>
          <w:b/>
          <w:bCs/>
          <w:sz w:val="28"/>
          <w:szCs w:val="28"/>
          <w:u w:val="single"/>
        </w:rPr>
        <w:t>Coopération économique </w:t>
      </w:r>
      <w:r w:rsidRPr="00BD67CB">
        <w:rPr>
          <w:rFonts w:ascii="Garamond" w:hAnsi="Garamond" w:cs="Arial"/>
          <w:b/>
          <w:bCs/>
          <w:sz w:val="28"/>
          <w:szCs w:val="28"/>
        </w:rPr>
        <w:t>:</w:t>
      </w:r>
      <w:r w:rsidRPr="00BD67CB">
        <w:rPr>
          <w:rFonts w:ascii="Garamond" w:hAnsi="Garamond" w:cs="Arial"/>
          <w:sz w:val="28"/>
          <w:szCs w:val="28"/>
        </w:rPr>
        <w:t xml:space="preserve"> </w:t>
      </w:r>
      <w:smartTag w:uri="urn:schemas-microsoft-com:office:smarttags" w:element="PersonName">
        <w:smartTagPr>
          <w:attr w:name="ProductID" w:val="la France"/>
        </w:smartTagPr>
        <w:r w:rsidRPr="00BD67CB">
          <w:rPr>
            <w:rFonts w:ascii="Garamond" w:hAnsi="Garamond" w:cs="Arial"/>
            <w:sz w:val="28"/>
            <w:szCs w:val="28"/>
          </w:rPr>
          <w:t>la France</w:t>
        </w:r>
      </w:smartTag>
      <w:r w:rsidRPr="00BD67CB">
        <w:rPr>
          <w:rFonts w:ascii="Garamond" w:hAnsi="Garamond" w:cs="Arial"/>
          <w:sz w:val="28"/>
          <w:szCs w:val="28"/>
        </w:rPr>
        <w:t xml:space="preserve"> demeure le 1</w:t>
      </w:r>
      <w:r w:rsidRPr="00BD67CB">
        <w:rPr>
          <w:rFonts w:ascii="Garamond" w:hAnsi="Garamond" w:cs="Arial"/>
          <w:sz w:val="28"/>
          <w:szCs w:val="28"/>
          <w:vertAlign w:val="superscript"/>
        </w:rPr>
        <w:t>er</w:t>
      </w:r>
      <w:r w:rsidRPr="00BD67CB">
        <w:rPr>
          <w:rFonts w:ascii="Garamond" w:hAnsi="Garamond" w:cs="Arial"/>
          <w:sz w:val="28"/>
          <w:szCs w:val="28"/>
        </w:rPr>
        <w:t xml:space="preserve"> partenaire du Maroc ; les échanges commerciaux ayant atteint près de </w:t>
      </w:r>
      <w:r w:rsidRPr="00BD67CB">
        <w:rPr>
          <w:rFonts w:ascii="Garamond" w:hAnsi="Garamond" w:cs="Arial"/>
          <w:b/>
          <w:bCs/>
          <w:sz w:val="28"/>
          <w:szCs w:val="28"/>
        </w:rPr>
        <w:t>89 milliards de DH.</w:t>
      </w:r>
      <w:r w:rsidRPr="00BD67CB">
        <w:rPr>
          <w:rFonts w:ascii="Garamond" w:hAnsi="Garamond" w:cs="Arial"/>
          <w:sz w:val="28"/>
          <w:szCs w:val="28"/>
        </w:rPr>
        <w:t xml:space="preserve"> </w:t>
      </w:r>
      <w:smartTag w:uri="urn:schemas-microsoft-com:office:smarttags" w:element="PersonName">
        <w:smartTagPr>
          <w:attr w:name="ProductID" w:val="la France"/>
        </w:smartTagPr>
        <w:r w:rsidRPr="00BD67CB">
          <w:rPr>
            <w:rFonts w:ascii="Garamond" w:hAnsi="Garamond" w:cs="Arial"/>
            <w:sz w:val="28"/>
            <w:szCs w:val="28"/>
          </w:rPr>
          <w:t>La France</w:t>
        </w:r>
      </w:smartTag>
      <w:r w:rsidRPr="00BD67CB">
        <w:rPr>
          <w:rFonts w:ascii="Garamond" w:hAnsi="Garamond" w:cs="Arial"/>
          <w:sz w:val="28"/>
          <w:szCs w:val="28"/>
        </w:rPr>
        <w:t xml:space="preserve"> est le 1</w:t>
      </w:r>
      <w:r w:rsidRPr="00BD67CB">
        <w:rPr>
          <w:rFonts w:ascii="Garamond" w:hAnsi="Garamond" w:cs="Arial"/>
          <w:sz w:val="28"/>
          <w:szCs w:val="28"/>
          <w:vertAlign w:val="superscript"/>
        </w:rPr>
        <w:t>er</w:t>
      </w:r>
      <w:r w:rsidRPr="00BD67CB">
        <w:rPr>
          <w:rFonts w:ascii="Garamond" w:hAnsi="Garamond" w:cs="Arial"/>
          <w:sz w:val="28"/>
          <w:szCs w:val="28"/>
        </w:rPr>
        <w:t xml:space="preserve"> investisseur étranger au Maroc, avec </w:t>
      </w:r>
      <w:r w:rsidRPr="00BD67CB">
        <w:rPr>
          <w:rFonts w:ascii="Garamond" w:hAnsi="Garamond" w:cs="Arial"/>
          <w:b/>
          <w:bCs/>
          <w:sz w:val="28"/>
          <w:szCs w:val="28"/>
        </w:rPr>
        <w:t>6,52 milliards de DH</w:t>
      </w:r>
      <w:r w:rsidRPr="00BD67CB">
        <w:rPr>
          <w:rFonts w:ascii="Garamond" w:hAnsi="Garamond" w:cs="Arial"/>
          <w:sz w:val="28"/>
          <w:szCs w:val="28"/>
        </w:rPr>
        <w:t>.</w:t>
      </w:r>
      <w:r w:rsidRPr="00BD67CB">
        <w:rPr>
          <w:rFonts w:ascii="Garamond" w:hAnsi="Garamond" w:cs="Arial"/>
          <w:b/>
          <w:bCs/>
          <w:sz w:val="28"/>
          <w:szCs w:val="28"/>
        </w:rPr>
        <w:t xml:space="preserve"> </w:t>
      </w:r>
      <w:r w:rsidRPr="00BD67CB">
        <w:rPr>
          <w:rFonts w:ascii="Garamond" w:hAnsi="Garamond" w:cs="Arial"/>
          <w:sz w:val="28"/>
          <w:szCs w:val="28"/>
        </w:rPr>
        <w:t>Environ 750 filiales d’entreprises françaises sont installées au Maroc.</w:t>
      </w:r>
      <w:r w:rsidRPr="00BD67CB">
        <w:rPr>
          <w:rFonts w:ascii="Garamond" w:hAnsi="Garamond" w:cs="Arial"/>
          <w:sz w:val="28"/>
          <w:szCs w:val="28"/>
          <w:lang w:bidi="ar-MA"/>
        </w:rPr>
        <w:t xml:space="preserve"> </w:t>
      </w:r>
      <w:r w:rsidRPr="00BD67CB">
        <w:rPr>
          <w:rFonts w:ascii="Garamond" w:hAnsi="Garamond" w:cs="Arial"/>
          <w:sz w:val="28"/>
          <w:szCs w:val="28"/>
        </w:rPr>
        <w:t>La plupart des grands groupes industriels stratégiques français sont présents au Maroc (</w:t>
      </w:r>
      <w:r w:rsidRPr="00BD67CB">
        <w:rPr>
          <w:rFonts w:ascii="Garamond" w:hAnsi="Garamond" w:cs="Arial"/>
          <w:b/>
          <w:bCs/>
          <w:sz w:val="28"/>
          <w:szCs w:val="28"/>
        </w:rPr>
        <w:t>34 entreprises du CAC 40</w:t>
      </w:r>
      <w:r w:rsidRPr="00BD67CB">
        <w:rPr>
          <w:rFonts w:ascii="Garamond" w:hAnsi="Garamond" w:cs="Arial"/>
          <w:sz w:val="28"/>
          <w:szCs w:val="28"/>
        </w:rPr>
        <w:t xml:space="preserve">). </w:t>
      </w:r>
      <w:r w:rsidRPr="00BD67CB">
        <w:rPr>
          <w:rFonts w:ascii="Garamond" w:hAnsi="Garamond" w:cs="Arial"/>
          <w:sz w:val="28"/>
          <w:szCs w:val="28"/>
          <w:lang w:bidi="ar-MA"/>
        </w:rPr>
        <w:t xml:space="preserve">Ces </w:t>
      </w:r>
      <w:r w:rsidRPr="00BD67CB">
        <w:rPr>
          <w:rFonts w:ascii="Garamond" w:hAnsi="Garamond" w:cs="Arial"/>
          <w:sz w:val="28"/>
          <w:szCs w:val="28"/>
        </w:rPr>
        <w:t xml:space="preserve">géants français détiennent des positions stratégiques dans des secteurs-clés de l’économie marocaine : les télécoms, la banque, l’assurance, le tourisme, la </w:t>
      </w:r>
      <w:r w:rsidRPr="00BD67CB">
        <w:rPr>
          <w:rFonts w:ascii="Garamond" w:hAnsi="Garamond" w:cs="Arial"/>
          <w:sz w:val="28"/>
          <w:szCs w:val="28"/>
        </w:rPr>
        <w:lastRenderedPageBreak/>
        <w:t xml:space="preserve">distribution, et récemment les transports et les mines. Le partenariat </w:t>
      </w:r>
      <w:proofErr w:type="spellStart"/>
      <w:r w:rsidRPr="00BD67CB">
        <w:rPr>
          <w:rFonts w:ascii="Garamond" w:hAnsi="Garamond" w:cs="Arial"/>
          <w:sz w:val="28"/>
          <w:szCs w:val="28"/>
        </w:rPr>
        <w:t>maroco</w:t>
      </w:r>
      <w:proofErr w:type="spellEnd"/>
      <w:r w:rsidRPr="00BD67CB">
        <w:rPr>
          <w:rFonts w:ascii="Garamond" w:hAnsi="Garamond" w:cs="Arial"/>
          <w:sz w:val="28"/>
          <w:szCs w:val="28"/>
        </w:rPr>
        <w:t>-français est orienté vers la m</w:t>
      </w:r>
      <w:r w:rsidRPr="00BD67CB">
        <w:rPr>
          <w:rFonts w:ascii="Garamond" w:hAnsi="Garamond" w:cs="Arial"/>
          <w:sz w:val="28"/>
          <w:szCs w:val="28"/>
          <w:lang w:bidi="ar-MA"/>
        </w:rPr>
        <w:t>ise en place de projets structurants dans les domaines de l’infrastructure, l’éducation et la formation.</w:t>
      </w:r>
      <w:r w:rsidRPr="00BD67CB">
        <w:rPr>
          <w:rFonts w:ascii="Garamond" w:hAnsi="Garamond" w:cs="Arial"/>
          <w:sz w:val="28"/>
          <w:szCs w:val="28"/>
        </w:rPr>
        <w:t xml:space="preserve"> Les projets phares du Partenariat Public-Privé entre les deux pays sont : l’usine Renault de Tanger et </w:t>
      </w:r>
      <w:smartTag w:uri="urn:schemas-microsoft-com:office:smarttags" w:element="PersonName">
        <w:smartTagPr>
          <w:attr w:name="ProductID" w:val="la LGV Tanger-Casablanca."/>
        </w:smartTagPr>
        <w:smartTag w:uri="urn:schemas-microsoft-com:office:smarttags" w:element="PersonName">
          <w:smartTagPr>
            <w:attr w:name="ProductID" w:val="la LGV"/>
          </w:smartTagPr>
          <w:r w:rsidRPr="00BD67CB">
            <w:rPr>
              <w:rFonts w:ascii="Garamond" w:hAnsi="Garamond" w:cs="Arial"/>
              <w:sz w:val="28"/>
              <w:szCs w:val="28"/>
            </w:rPr>
            <w:t>la LGV</w:t>
          </w:r>
        </w:smartTag>
        <w:r w:rsidRPr="00BD67CB">
          <w:rPr>
            <w:rFonts w:ascii="Garamond" w:hAnsi="Garamond" w:cs="Arial"/>
            <w:sz w:val="28"/>
            <w:szCs w:val="28"/>
          </w:rPr>
          <w:t xml:space="preserve"> Tanger-Casablanca.</w:t>
        </w:r>
      </w:smartTag>
      <w:r w:rsidRPr="00BD67CB">
        <w:rPr>
          <w:rFonts w:ascii="Garamond" w:hAnsi="Garamond" w:cs="Arial"/>
          <w:sz w:val="28"/>
          <w:szCs w:val="28"/>
        </w:rPr>
        <w:t xml:space="preserve"> Les PME françaises sont, elles, de plus en plus </w:t>
      </w:r>
      <w:proofErr w:type="gramStart"/>
      <w:r w:rsidRPr="00BD67CB">
        <w:rPr>
          <w:rFonts w:ascii="Garamond" w:hAnsi="Garamond" w:cs="Arial"/>
          <w:sz w:val="28"/>
          <w:szCs w:val="28"/>
        </w:rPr>
        <w:t>actives</w:t>
      </w:r>
      <w:proofErr w:type="gramEnd"/>
      <w:r w:rsidRPr="00BD67CB">
        <w:rPr>
          <w:rFonts w:ascii="Garamond" w:hAnsi="Garamond" w:cs="Arial"/>
          <w:sz w:val="28"/>
          <w:szCs w:val="28"/>
        </w:rPr>
        <w:t xml:space="preserve"> sur le territoire marocain.</w:t>
      </w:r>
    </w:p>
    <w:p w:rsidR="00BD67CB" w:rsidRPr="00BD67CB" w:rsidRDefault="00BD67CB" w:rsidP="00BD67CB">
      <w:pPr>
        <w:spacing w:before="100" w:beforeAutospacing="1" w:after="100" w:afterAutospacing="1"/>
        <w:jc w:val="both"/>
        <w:rPr>
          <w:rFonts w:ascii="Garamond" w:hAnsi="Garamond" w:cs="Arial"/>
          <w:sz w:val="28"/>
          <w:szCs w:val="28"/>
        </w:rPr>
      </w:pPr>
      <w:r w:rsidRPr="00BD67CB">
        <w:rPr>
          <w:rFonts w:ascii="Garamond" w:hAnsi="Garamond" w:cs="Arial"/>
          <w:b/>
          <w:bCs/>
          <w:sz w:val="28"/>
          <w:szCs w:val="28"/>
          <w:u w:val="single"/>
        </w:rPr>
        <w:t>Coopération financière </w:t>
      </w:r>
      <w:r w:rsidRPr="00BD67CB">
        <w:rPr>
          <w:rFonts w:ascii="Garamond" w:hAnsi="Garamond" w:cs="Arial"/>
          <w:sz w:val="28"/>
          <w:szCs w:val="28"/>
        </w:rPr>
        <w:t xml:space="preserve">: </w:t>
      </w:r>
      <w:smartTag w:uri="urn:schemas-microsoft-com:office:smarttags" w:element="PersonName">
        <w:smartTagPr>
          <w:attr w:name="ProductID" w:val="la France"/>
        </w:smartTagPr>
        <w:r w:rsidRPr="00BD67CB">
          <w:rPr>
            <w:rFonts w:ascii="Garamond" w:hAnsi="Garamond" w:cs="Arial"/>
            <w:sz w:val="28"/>
            <w:szCs w:val="28"/>
          </w:rPr>
          <w:t>la France</w:t>
        </w:r>
      </w:smartTag>
      <w:r w:rsidRPr="00BD67CB">
        <w:rPr>
          <w:rFonts w:ascii="Garamond" w:hAnsi="Garamond" w:cs="Arial"/>
          <w:sz w:val="28"/>
          <w:szCs w:val="28"/>
        </w:rPr>
        <w:t xml:space="preserve"> est le 1</w:t>
      </w:r>
      <w:r w:rsidRPr="00BD67CB">
        <w:rPr>
          <w:rFonts w:ascii="Garamond" w:hAnsi="Garamond" w:cs="Arial"/>
          <w:sz w:val="28"/>
          <w:szCs w:val="28"/>
          <w:vertAlign w:val="superscript"/>
        </w:rPr>
        <w:t>er</w:t>
      </w:r>
      <w:r w:rsidRPr="00BD67CB">
        <w:rPr>
          <w:rFonts w:ascii="Garamond" w:hAnsi="Garamond" w:cs="Arial"/>
          <w:sz w:val="28"/>
          <w:szCs w:val="28"/>
        </w:rPr>
        <w:t xml:space="preserve"> créancier du Maroc, avec </w:t>
      </w:r>
      <w:r w:rsidRPr="00BD67CB">
        <w:rPr>
          <w:rFonts w:ascii="Garamond" w:hAnsi="Garamond" w:cs="Arial"/>
          <w:b/>
          <w:bCs/>
          <w:sz w:val="28"/>
          <w:szCs w:val="28"/>
        </w:rPr>
        <w:t>28 milliards de DH</w:t>
      </w:r>
      <w:r w:rsidRPr="00BD67CB">
        <w:rPr>
          <w:rFonts w:ascii="Garamond" w:hAnsi="Garamond" w:cs="Arial"/>
          <w:sz w:val="28"/>
          <w:szCs w:val="28"/>
        </w:rPr>
        <w:t xml:space="preserve"> de dette publique; soit 14,29</w:t>
      </w:r>
      <w:r w:rsidRPr="00BD67CB">
        <w:rPr>
          <w:rFonts w:ascii="Garamond" w:hAnsi="Garamond" w:cs="Arial"/>
          <w:b/>
          <w:bCs/>
          <w:sz w:val="28"/>
          <w:szCs w:val="28"/>
        </w:rPr>
        <w:t xml:space="preserve"> %</w:t>
      </w:r>
      <w:r w:rsidRPr="00BD67CB">
        <w:rPr>
          <w:rFonts w:ascii="Garamond" w:hAnsi="Garamond" w:cs="Arial"/>
          <w:sz w:val="28"/>
          <w:szCs w:val="28"/>
        </w:rPr>
        <w:t xml:space="preserve"> de l’encours de la dette extérieure publique du Maroc. Le Maroc est le premier pays bénéficiaire de l'appui financier de l’Agence Française de Développement (AFD), avec </w:t>
      </w:r>
      <w:r w:rsidRPr="00BD67CB">
        <w:rPr>
          <w:rFonts w:ascii="Garamond" w:hAnsi="Garamond" w:cs="Arial"/>
          <w:b/>
          <w:bCs/>
          <w:sz w:val="28"/>
          <w:szCs w:val="28"/>
        </w:rPr>
        <w:t>30 milliards de DH entre 1992 et 2012 </w:t>
      </w:r>
      <w:r w:rsidRPr="00BD67CB">
        <w:rPr>
          <w:rFonts w:ascii="Garamond" w:hAnsi="Garamond" w:cs="Arial"/>
          <w:sz w:val="28"/>
          <w:szCs w:val="28"/>
        </w:rPr>
        <w:t xml:space="preserve">; soit l’équivalent de l’appui financier de </w:t>
      </w:r>
      <w:smartTag w:uri="urn:schemas-microsoft-com:office:smarttags" w:element="PersonName">
        <w:smartTagPr>
          <w:attr w:name="ProductID" w:val="la Banque Africaine"/>
        </w:smartTagPr>
        <w:r w:rsidRPr="00BD67CB">
          <w:rPr>
            <w:rFonts w:ascii="Garamond" w:hAnsi="Garamond" w:cs="Arial"/>
            <w:sz w:val="28"/>
            <w:szCs w:val="28"/>
          </w:rPr>
          <w:t>la Banque Africaine</w:t>
        </w:r>
      </w:smartTag>
      <w:r w:rsidRPr="00BD67CB">
        <w:rPr>
          <w:rFonts w:ascii="Garamond" w:hAnsi="Garamond" w:cs="Arial"/>
          <w:sz w:val="28"/>
          <w:szCs w:val="28"/>
        </w:rPr>
        <w:t xml:space="preserve"> de Développement. </w:t>
      </w:r>
      <w:r w:rsidRPr="00BD67CB">
        <w:rPr>
          <w:rFonts w:ascii="Garamond" w:eastAsia="FreeSans" w:hAnsi="Garamond" w:cs="Arial"/>
          <w:sz w:val="28"/>
          <w:szCs w:val="28"/>
        </w:rPr>
        <w:t>L'AFD est le 1er bailleur international de l'Agence Nationale des Ports, et l</w:t>
      </w:r>
      <w:r w:rsidRPr="00BD67CB">
        <w:rPr>
          <w:rFonts w:ascii="Garamond" w:hAnsi="Garamond" w:cs="Arial"/>
          <w:sz w:val="28"/>
          <w:szCs w:val="28"/>
        </w:rPr>
        <w:t>e 1</w:t>
      </w:r>
      <w:r w:rsidRPr="00BD67CB">
        <w:rPr>
          <w:rFonts w:ascii="Garamond" w:hAnsi="Garamond" w:cs="Arial"/>
          <w:sz w:val="28"/>
          <w:szCs w:val="28"/>
          <w:vertAlign w:val="superscript"/>
        </w:rPr>
        <w:t>er</w:t>
      </w:r>
      <w:r w:rsidRPr="00BD67CB">
        <w:rPr>
          <w:rFonts w:ascii="Garamond" w:hAnsi="Garamond" w:cs="Arial"/>
          <w:sz w:val="28"/>
          <w:szCs w:val="28"/>
        </w:rPr>
        <w:t xml:space="preserve"> bailleur bilatéral du Plan Solaire Marocain.</w:t>
      </w:r>
    </w:p>
    <w:p w:rsidR="00BD67CB" w:rsidRPr="00BD67CB" w:rsidRDefault="00BD67CB" w:rsidP="00BD67CB">
      <w:pPr>
        <w:spacing w:before="100" w:beforeAutospacing="1" w:after="100" w:afterAutospacing="1"/>
        <w:jc w:val="both"/>
        <w:rPr>
          <w:rFonts w:ascii="Garamond" w:hAnsi="Garamond" w:cs="Arial"/>
          <w:sz w:val="28"/>
          <w:szCs w:val="28"/>
        </w:rPr>
      </w:pPr>
      <w:r w:rsidRPr="00BD67CB">
        <w:rPr>
          <w:rFonts w:ascii="Garamond" w:hAnsi="Garamond"/>
          <w:b/>
          <w:bCs/>
          <w:sz w:val="28"/>
          <w:szCs w:val="28"/>
          <w:u w:val="single"/>
        </w:rPr>
        <w:t>Coopération décentralisée </w:t>
      </w:r>
      <w:r w:rsidRPr="00BD67CB">
        <w:rPr>
          <w:rFonts w:ascii="Garamond" w:hAnsi="Garamond"/>
          <w:sz w:val="28"/>
          <w:szCs w:val="28"/>
        </w:rPr>
        <w:t>: le Maroc est l’un des premiers partenaires de « </w:t>
      </w:r>
      <w:r w:rsidRPr="00BD67CB">
        <w:rPr>
          <w:rFonts w:ascii="Garamond" w:hAnsi="Garamond"/>
          <w:b/>
          <w:bCs/>
          <w:sz w:val="28"/>
          <w:szCs w:val="28"/>
        </w:rPr>
        <w:t>l'Association des Régions de France</w:t>
      </w:r>
      <w:r w:rsidRPr="00BD67CB">
        <w:rPr>
          <w:rFonts w:ascii="Garamond" w:hAnsi="Garamond"/>
          <w:sz w:val="28"/>
          <w:szCs w:val="28"/>
        </w:rPr>
        <w:t xml:space="preserve"> », avec onze accords de coopération décentralisée, signés entre des Régions françaises et des Régions marocaines. La coopération décentralisée </w:t>
      </w:r>
      <w:proofErr w:type="spellStart"/>
      <w:r w:rsidRPr="00BD67CB">
        <w:rPr>
          <w:rFonts w:ascii="Garamond" w:hAnsi="Garamond"/>
          <w:sz w:val="28"/>
          <w:szCs w:val="28"/>
        </w:rPr>
        <w:t>maroco</w:t>
      </w:r>
      <w:proofErr w:type="spellEnd"/>
      <w:r w:rsidRPr="00BD67CB">
        <w:rPr>
          <w:rFonts w:ascii="Garamond" w:hAnsi="Garamond"/>
          <w:sz w:val="28"/>
          <w:szCs w:val="28"/>
        </w:rPr>
        <w:t xml:space="preserve">-française s’est dotée, depuis juin 2011, d’un nouvel instrument de soutien financier piloté conjointement par les deux pays. Ce dispositif, adopté pour la période </w:t>
      </w:r>
      <w:r w:rsidRPr="00BD67CB">
        <w:rPr>
          <w:rFonts w:ascii="Garamond" w:hAnsi="Garamond"/>
          <w:b/>
          <w:bCs/>
          <w:color w:val="000000"/>
          <w:sz w:val="28"/>
          <w:szCs w:val="28"/>
        </w:rPr>
        <w:t>(2011-2013</w:t>
      </w:r>
      <w:r w:rsidRPr="00BD67CB">
        <w:rPr>
          <w:rFonts w:ascii="Garamond" w:hAnsi="Garamond"/>
          <w:color w:val="000000"/>
          <w:sz w:val="28"/>
          <w:szCs w:val="28"/>
        </w:rPr>
        <w:t xml:space="preserve">) est doté de </w:t>
      </w:r>
      <w:r w:rsidRPr="00BD67CB">
        <w:rPr>
          <w:rFonts w:ascii="Garamond" w:hAnsi="Garamond"/>
          <w:b/>
          <w:bCs/>
          <w:color w:val="000000"/>
          <w:sz w:val="28"/>
          <w:szCs w:val="28"/>
        </w:rPr>
        <w:t>2,5 millions d’euros (1,2 millions d’euros du côté français et 10 millions de DH du côté marocain)</w:t>
      </w:r>
      <w:r w:rsidRPr="00BD67CB">
        <w:rPr>
          <w:rFonts w:ascii="Garamond" w:hAnsi="Garamond"/>
          <w:color w:val="000000"/>
          <w:sz w:val="28"/>
          <w:szCs w:val="28"/>
        </w:rPr>
        <w:t>.</w:t>
      </w:r>
    </w:p>
    <w:p w:rsidR="00BD67CB" w:rsidRPr="00BD67CB" w:rsidRDefault="00BD67CB" w:rsidP="00BD67CB">
      <w:pPr>
        <w:spacing w:before="100" w:beforeAutospacing="1" w:after="100" w:afterAutospacing="1"/>
        <w:jc w:val="both"/>
        <w:rPr>
          <w:rFonts w:ascii="Garamond" w:hAnsi="Garamond" w:cs="Arial"/>
          <w:sz w:val="28"/>
          <w:szCs w:val="28"/>
        </w:rPr>
      </w:pPr>
      <w:r w:rsidRPr="00BD67CB">
        <w:rPr>
          <w:rFonts w:ascii="Garamond" w:hAnsi="Garamond" w:cs="Arial"/>
          <w:b/>
          <w:bCs/>
          <w:sz w:val="28"/>
          <w:szCs w:val="28"/>
          <w:u w:val="single"/>
        </w:rPr>
        <w:t>Coopération culturelle </w:t>
      </w:r>
      <w:r w:rsidRPr="00BD67CB">
        <w:rPr>
          <w:rFonts w:ascii="Garamond" w:hAnsi="Garamond" w:cs="Arial"/>
          <w:b/>
          <w:bCs/>
          <w:sz w:val="28"/>
          <w:szCs w:val="28"/>
        </w:rPr>
        <w:t>:</w:t>
      </w:r>
      <w:r w:rsidRPr="00BD67CB">
        <w:rPr>
          <w:rFonts w:ascii="Garamond" w:hAnsi="Garamond" w:cs="Arial"/>
          <w:sz w:val="28"/>
          <w:szCs w:val="28"/>
        </w:rPr>
        <w:t xml:space="preserve"> </w:t>
      </w:r>
      <w:smartTag w:uri="urn:schemas-microsoft-com:office:smarttags" w:element="PersonName">
        <w:smartTagPr>
          <w:attr w:name="ProductID" w:val="la France"/>
        </w:smartTagPr>
        <w:r w:rsidRPr="00BD67CB">
          <w:rPr>
            <w:rFonts w:ascii="Garamond" w:hAnsi="Garamond" w:cs="Arial"/>
            <w:sz w:val="28"/>
            <w:szCs w:val="28"/>
          </w:rPr>
          <w:t>la France</w:t>
        </w:r>
      </w:smartTag>
      <w:r w:rsidRPr="00BD67CB">
        <w:rPr>
          <w:rFonts w:ascii="Garamond" w:hAnsi="Garamond" w:cs="Arial"/>
          <w:sz w:val="28"/>
          <w:szCs w:val="28"/>
        </w:rPr>
        <w:t xml:space="preserve"> compte 28 établissements d’éducation au Maroc, qui accueillent environ 22.000 élèves (1</w:t>
      </w:r>
      <w:r w:rsidRPr="00BD67CB">
        <w:rPr>
          <w:rFonts w:ascii="Garamond" w:hAnsi="Garamond" w:cs="Arial"/>
          <w:sz w:val="28"/>
          <w:szCs w:val="28"/>
          <w:vertAlign w:val="superscript"/>
        </w:rPr>
        <w:t>er</w:t>
      </w:r>
      <w:r w:rsidRPr="00BD67CB">
        <w:rPr>
          <w:rFonts w:ascii="Garamond" w:hAnsi="Garamond" w:cs="Arial"/>
          <w:sz w:val="28"/>
          <w:szCs w:val="28"/>
        </w:rPr>
        <w:t xml:space="preserve"> réseau scolaire français à l’étranger). </w:t>
      </w:r>
    </w:p>
    <w:p w:rsidR="00BD67CB" w:rsidRPr="00BD67CB" w:rsidRDefault="00BD67CB" w:rsidP="00BD67CB">
      <w:pPr>
        <w:spacing w:before="100" w:beforeAutospacing="1" w:after="100" w:afterAutospacing="1"/>
        <w:ind w:left="-360" w:firstLine="360"/>
        <w:jc w:val="both"/>
        <w:rPr>
          <w:rFonts w:ascii="Garamond" w:hAnsi="Garamond" w:cs="Arial"/>
          <w:sz w:val="28"/>
          <w:szCs w:val="28"/>
        </w:rPr>
      </w:pPr>
      <w:r w:rsidRPr="00BD67CB">
        <w:rPr>
          <w:rFonts w:ascii="Garamond" w:hAnsi="Garamond" w:cs="Arial"/>
          <w:b/>
          <w:sz w:val="28"/>
          <w:szCs w:val="28"/>
          <w:u w:val="single"/>
        </w:rPr>
        <w:t>Dimension humaine :</w:t>
      </w:r>
      <w:r w:rsidRPr="00BD67CB">
        <w:rPr>
          <w:rFonts w:ascii="Garamond" w:hAnsi="Garamond" w:cs="Arial"/>
          <w:bCs/>
          <w:sz w:val="28"/>
          <w:szCs w:val="28"/>
        </w:rPr>
        <w:t xml:space="preserve"> </w:t>
      </w:r>
    </w:p>
    <w:p w:rsidR="00BD67CB" w:rsidRPr="00BD67CB" w:rsidRDefault="00BD67CB" w:rsidP="00BD67CB">
      <w:pPr>
        <w:numPr>
          <w:ilvl w:val="0"/>
          <w:numId w:val="1"/>
        </w:numPr>
        <w:jc w:val="both"/>
        <w:rPr>
          <w:rFonts w:ascii="Garamond" w:hAnsi="Garamond" w:cs="Arial"/>
          <w:sz w:val="28"/>
          <w:szCs w:val="28"/>
        </w:rPr>
      </w:pPr>
      <w:r w:rsidRPr="00BD67CB">
        <w:rPr>
          <w:rFonts w:ascii="Garamond" w:hAnsi="Garamond" w:cs="Arial"/>
          <w:sz w:val="28"/>
          <w:szCs w:val="28"/>
        </w:rPr>
        <w:t>800.000 Marocains résident en France (hors les binationaux).</w:t>
      </w:r>
    </w:p>
    <w:p w:rsidR="00BD67CB" w:rsidRPr="00BD67CB" w:rsidRDefault="00BD67CB" w:rsidP="00BD67CB">
      <w:pPr>
        <w:numPr>
          <w:ilvl w:val="0"/>
          <w:numId w:val="1"/>
        </w:numPr>
        <w:jc w:val="both"/>
        <w:rPr>
          <w:rFonts w:ascii="Garamond" w:hAnsi="Garamond" w:cs="Arial"/>
          <w:b/>
          <w:sz w:val="28"/>
          <w:szCs w:val="28"/>
        </w:rPr>
      </w:pPr>
      <w:r w:rsidRPr="00BD67CB">
        <w:rPr>
          <w:rFonts w:ascii="Garamond" w:hAnsi="Garamond" w:cs="Arial"/>
          <w:sz w:val="28"/>
          <w:szCs w:val="28"/>
        </w:rPr>
        <w:t>32.000 étudiants marocains son établis en France (1</w:t>
      </w:r>
      <w:r w:rsidRPr="00BD67CB">
        <w:rPr>
          <w:rFonts w:ascii="Garamond" w:hAnsi="Garamond" w:cs="Arial"/>
          <w:sz w:val="28"/>
          <w:szCs w:val="28"/>
          <w:vertAlign w:val="superscript"/>
        </w:rPr>
        <w:t>er</w:t>
      </w:r>
      <w:r w:rsidRPr="00BD67CB">
        <w:rPr>
          <w:rFonts w:ascii="Garamond" w:hAnsi="Garamond" w:cs="Arial"/>
          <w:sz w:val="28"/>
          <w:szCs w:val="28"/>
        </w:rPr>
        <w:t xml:space="preserve"> contingent d’étudiants étrangers).  </w:t>
      </w:r>
    </w:p>
    <w:p w:rsidR="00BD67CB" w:rsidRPr="00BD67CB" w:rsidRDefault="00BD67CB" w:rsidP="00BD67CB">
      <w:pPr>
        <w:numPr>
          <w:ilvl w:val="0"/>
          <w:numId w:val="1"/>
        </w:numPr>
        <w:jc w:val="both"/>
        <w:rPr>
          <w:rFonts w:ascii="Garamond" w:hAnsi="Garamond" w:cs="Arial"/>
          <w:b/>
          <w:sz w:val="28"/>
          <w:szCs w:val="28"/>
        </w:rPr>
      </w:pPr>
      <w:r w:rsidRPr="00BD67CB">
        <w:rPr>
          <w:rFonts w:ascii="Garamond" w:hAnsi="Garamond" w:cs="Arial"/>
          <w:sz w:val="28"/>
          <w:szCs w:val="28"/>
        </w:rPr>
        <w:t>100.000 français résident au Maroc, dont 45.000 de façon permanente.</w:t>
      </w:r>
    </w:p>
    <w:p w:rsidR="0088681E" w:rsidRPr="00BD67CB" w:rsidRDefault="0088681E">
      <w:pPr>
        <w:rPr>
          <w:sz w:val="28"/>
          <w:szCs w:val="28"/>
        </w:rPr>
      </w:pPr>
    </w:p>
    <w:sectPr w:rsidR="0088681E" w:rsidRPr="00BD67C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FreeSans">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627076"/>
    <w:multiLevelType w:val="hybridMultilevel"/>
    <w:tmpl w:val="E3028790"/>
    <w:lvl w:ilvl="0" w:tplc="C45A569A">
      <w:start w:val="13"/>
      <w:numFmt w:val="bullet"/>
      <w:lvlText w:val="-"/>
      <w:lvlJc w:val="left"/>
      <w:pPr>
        <w:tabs>
          <w:tab w:val="num" w:pos="720"/>
        </w:tabs>
        <w:ind w:left="720" w:hanging="360"/>
      </w:pPr>
      <w:rPr>
        <w:rFonts w:ascii="Garamond" w:eastAsia="SimSun" w:hAnsi="Garamond"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36A8034C"/>
    <w:multiLevelType w:val="hybridMultilevel"/>
    <w:tmpl w:val="A6EAF376"/>
    <w:lvl w:ilvl="0" w:tplc="20EEBB0E">
      <w:numFmt w:val="bullet"/>
      <w:lvlText w:val=""/>
      <w:lvlJc w:val="left"/>
      <w:pPr>
        <w:tabs>
          <w:tab w:val="num" w:pos="720"/>
        </w:tabs>
        <w:ind w:left="720" w:hanging="360"/>
      </w:pPr>
      <w:rPr>
        <w:rFonts w:ascii="Symbol" w:eastAsia="SimSun" w:hAnsi="Symbol"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D67CB"/>
    <w:rsid w:val="002E5520"/>
    <w:rsid w:val="0088681E"/>
    <w:rsid w:val="00BD67CB"/>
    <w:rsid w:val="00E44B54"/>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7CB"/>
    <w:pPr>
      <w:spacing w:after="0" w:line="240" w:lineRule="auto"/>
    </w:pPr>
    <w:rPr>
      <w:rFonts w:ascii="Times New Roman" w:eastAsia="SimSun" w:hAnsi="Times New Roman" w:cs="Times New Roman"/>
      <w:sz w:val="24"/>
      <w:szCs w:val="24"/>
      <w:lang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693</Words>
  <Characters>3813</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maec</dc:creator>
  <cp:lastModifiedBy>maec</cp:lastModifiedBy>
  <cp:revision>1</cp:revision>
  <dcterms:created xsi:type="dcterms:W3CDTF">2014-07-07T10:59:00Z</dcterms:created>
  <dcterms:modified xsi:type="dcterms:W3CDTF">2014-07-07T11:02:00Z</dcterms:modified>
</cp:coreProperties>
</file>